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0FA" w:rsidRPr="008D6299" w:rsidRDefault="003F70FA" w:rsidP="003F70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21F857D" wp14:editId="7E50D41D">
            <wp:extent cx="523875" cy="638175"/>
            <wp:effectExtent l="0" t="0" r="9525" b="0"/>
            <wp:docPr id="2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0FA" w:rsidRPr="008D6299" w:rsidRDefault="003F70FA" w:rsidP="003F7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F70FA" w:rsidRPr="008D6299" w:rsidRDefault="003F70FA" w:rsidP="003F70F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F70FA" w:rsidRPr="008D6299" w:rsidRDefault="003F70FA" w:rsidP="003F70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F70FA" w:rsidRPr="008D6299" w:rsidRDefault="003F70FA" w:rsidP="003F70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70FA" w:rsidRPr="008D6299" w:rsidRDefault="003F70FA" w:rsidP="003F70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F70FA" w:rsidRDefault="003F70FA" w:rsidP="003F70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70FA" w:rsidRDefault="003F70FA" w:rsidP="003F70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4460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F70FA" w:rsidRDefault="003F70FA" w:rsidP="003F70FA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F70FA" w:rsidRDefault="003F70FA" w:rsidP="003F70FA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F70FA" w:rsidRPr="00A278F5" w:rsidRDefault="003F70FA" w:rsidP="003F70FA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7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п.1 </w:t>
      </w:r>
    </w:p>
    <w:p w:rsidR="003F70FA" w:rsidRPr="00A278F5" w:rsidRDefault="003F70FA" w:rsidP="003F70FA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7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 Бучанської міської ради </w:t>
      </w:r>
    </w:p>
    <w:p w:rsidR="003F70FA" w:rsidRPr="00A278F5" w:rsidRDefault="003F70FA" w:rsidP="003F70FA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78F5">
        <w:rPr>
          <w:rFonts w:ascii="Times New Roman" w:hAnsi="Times New Roman" w:cs="Times New Roman"/>
          <w:b/>
          <w:sz w:val="28"/>
          <w:szCs w:val="28"/>
          <w:lang w:val="uk-UA"/>
        </w:rPr>
        <w:t>№ 3139-54-</w:t>
      </w:r>
      <w:r w:rsidRPr="00A278F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78F5">
        <w:rPr>
          <w:rFonts w:ascii="Times New Roman" w:hAnsi="Times New Roman" w:cs="Times New Roman"/>
          <w:b/>
          <w:sz w:val="28"/>
          <w:szCs w:val="28"/>
          <w:lang w:val="uk-UA"/>
        </w:rPr>
        <w:t>ІІ від 28 лютого 2019 року</w:t>
      </w:r>
    </w:p>
    <w:p w:rsidR="003F70FA" w:rsidRDefault="003F70FA" w:rsidP="003F70FA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F70FA" w:rsidRDefault="003F70FA" w:rsidP="003F70FA">
      <w:pPr>
        <w:tabs>
          <w:tab w:val="left" w:pos="271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подання начальника земельного відділу  та ситуаційний план розміщення земельної ділянки по вулиці Соборна,27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враховуючи площу  земельної ділянки по фактичному користуванні, пропозицію комісії з питань містобудування та природокористування, керуючись нормами Земельного кодексу України, Закону України « Про землеустрій», Законом України « «Про місцеве самоврядування в Україні», міська рада</w:t>
      </w:r>
    </w:p>
    <w:p w:rsidR="003F70FA" w:rsidRDefault="003F70FA" w:rsidP="003F70FA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7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ВИРІШИЛА : </w:t>
      </w:r>
    </w:p>
    <w:p w:rsidR="003F70FA" w:rsidRPr="00B2737B" w:rsidRDefault="003F70FA" w:rsidP="003F70FA">
      <w:pPr>
        <w:tabs>
          <w:tab w:val="left" w:pos="271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737B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2737B">
        <w:rPr>
          <w:rFonts w:ascii="Times New Roman" w:hAnsi="Times New Roman" w:cs="Times New Roman"/>
          <w:sz w:val="28"/>
          <w:szCs w:val="28"/>
          <w:lang w:val="uk-UA"/>
        </w:rPr>
        <w:t>Внести зміни до п.1 рішення Бучанської міської ради  № 3139-54-</w:t>
      </w:r>
      <w:r w:rsidRPr="00B2737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2737B">
        <w:rPr>
          <w:rFonts w:ascii="Times New Roman" w:hAnsi="Times New Roman" w:cs="Times New Roman"/>
          <w:sz w:val="28"/>
          <w:szCs w:val="28"/>
          <w:lang w:val="uk-UA"/>
        </w:rPr>
        <w:t>ІІ від 28 лютого 2019 року « Про розробку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освіти», виклавши його в наступній редакції:</w:t>
      </w:r>
    </w:p>
    <w:p w:rsidR="003F70FA" w:rsidRDefault="003F70FA" w:rsidP="003F70FA">
      <w:pPr>
        <w:pStyle w:val="a3"/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37B">
        <w:rPr>
          <w:rFonts w:ascii="Times New Roman" w:hAnsi="Times New Roman" w:cs="Times New Roman"/>
          <w:sz w:val="28"/>
          <w:szCs w:val="28"/>
          <w:lang w:val="uk-UA"/>
        </w:rPr>
        <w:t xml:space="preserve">Розробити  технічну документацію із землеустрою щодо інвентаризації земельної ділянки комунальної </w:t>
      </w:r>
      <w:proofErr w:type="spellStart"/>
      <w:r w:rsidRPr="00B2737B">
        <w:rPr>
          <w:rFonts w:ascii="Times New Roman" w:hAnsi="Times New Roman" w:cs="Times New Roman"/>
          <w:sz w:val="28"/>
          <w:szCs w:val="28"/>
          <w:lang w:val="uk-UA"/>
        </w:rPr>
        <w:t>власності,цільове</w:t>
      </w:r>
      <w:proofErr w:type="spellEnd"/>
      <w:r w:rsidRPr="00B2737B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 для будівництва та обслуговування будівель закладів освіти, орієнтовною площею2.0 га за адресою вул. Соборна,27 в селі </w:t>
      </w:r>
      <w:proofErr w:type="spellStart"/>
      <w:r w:rsidRPr="00B2737B"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 w:rsidRPr="00B273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70FA" w:rsidRDefault="003F70FA" w:rsidP="003F70FA">
      <w:pPr>
        <w:pStyle w:val="a3"/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0FA" w:rsidRPr="00B2737B" w:rsidRDefault="003F70FA" w:rsidP="003F70FA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2737B">
        <w:rPr>
          <w:rFonts w:ascii="Times New Roman" w:hAnsi="Times New Roman" w:cs="Times New Roman"/>
          <w:sz w:val="28"/>
          <w:szCs w:val="28"/>
          <w:lang w:val="uk-UA"/>
        </w:rPr>
        <w:t xml:space="preserve">Площа земельної  ділянки буде уточнена  при розробці технічної документації із землеустрою щодо інвентаризації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737B">
        <w:rPr>
          <w:rFonts w:ascii="Times New Roman" w:hAnsi="Times New Roman" w:cs="Times New Roman"/>
          <w:sz w:val="28"/>
          <w:szCs w:val="28"/>
          <w:lang w:val="uk-UA"/>
        </w:rPr>
        <w:t>земельної ділянки.</w:t>
      </w:r>
    </w:p>
    <w:p w:rsidR="003F70FA" w:rsidRPr="00A278F5" w:rsidRDefault="003F70FA" w:rsidP="003F70FA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0FA" w:rsidRDefault="003F70FA" w:rsidP="003F70F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70FA" w:rsidRPr="0064798A" w:rsidRDefault="003F70FA" w:rsidP="003F70F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/>
    <w:sectPr w:rsidR="004D4E27" w:rsidSect="003F70F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886"/>
    <w:rsid w:val="003F70FA"/>
    <w:rsid w:val="004D4E27"/>
    <w:rsid w:val="00687D71"/>
    <w:rsid w:val="00E5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DF08E-CB46-443E-BFBD-C3F11F37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2020-01-14T10:47:00Z</dcterms:created>
  <dcterms:modified xsi:type="dcterms:W3CDTF">2020-01-14T10:47:00Z</dcterms:modified>
</cp:coreProperties>
</file>